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7" w:rsidRPr="00820077" w:rsidRDefault="00820077" w:rsidP="00820077">
      <w:pPr>
        <w:shd w:val="clear" w:color="auto" w:fill="FFFFFF"/>
        <w:spacing w:before="161" w:after="161" w:line="240" w:lineRule="auto"/>
        <w:outlineLvl w:val="0"/>
        <w:rPr>
          <w:rFonts w:ascii="Nunito" w:eastAsia="Times New Roman" w:hAnsi="Nunito" w:cs="Times New Roman"/>
          <w:b/>
          <w:bCs/>
          <w:color w:val="000000"/>
          <w:kern w:val="36"/>
          <w:sz w:val="53"/>
          <w:szCs w:val="53"/>
          <w:lang w:eastAsia="ru-RU"/>
        </w:rPr>
      </w:pPr>
      <w:bookmarkStart w:id="0" w:name="_GoBack"/>
      <w:bookmarkEnd w:id="0"/>
      <w:r w:rsidRPr="00820077">
        <w:rPr>
          <w:rFonts w:ascii="Nunito" w:eastAsia="Times New Roman" w:hAnsi="Nunito" w:cs="Times New Roman"/>
          <w:b/>
          <w:bCs/>
          <w:color w:val="000000"/>
          <w:kern w:val="36"/>
          <w:sz w:val="53"/>
          <w:szCs w:val="53"/>
          <w:lang w:eastAsia="ru-RU"/>
        </w:rPr>
        <w:t>Телефоны горячей линии по вопросам противодействия коррупции</w:t>
      </w:r>
    </w:p>
    <w:p w:rsidR="00820077" w:rsidRDefault="00820077" w:rsidP="00820077">
      <w:pPr>
        <w:shd w:val="clear" w:color="auto" w:fill="FFFFFF"/>
        <w:spacing w:before="161" w:after="161" w:line="240" w:lineRule="auto"/>
        <w:outlineLvl w:val="1"/>
        <w:rPr>
          <w:rFonts w:ascii="Nunito" w:eastAsia="Times New Roman" w:hAnsi="Nunito" w:cs="Times New Roman"/>
          <w:b/>
          <w:bCs/>
          <w:color w:val="000000"/>
          <w:sz w:val="48"/>
          <w:szCs w:val="48"/>
          <w:lang w:eastAsia="ru-RU"/>
        </w:rPr>
      </w:pPr>
    </w:p>
    <w:p w:rsidR="00820077" w:rsidRPr="00820077" w:rsidRDefault="00820077" w:rsidP="00820077">
      <w:pPr>
        <w:shd w:val="clear" w:color="auto" w:fill="FFFFFF"/>
        <w:spacing w:before="161" w:after="161" w:line="240" w:lineRule="auto"/>
        <w:outlineLvl w:val="1"/>
        <w:rPr>
          <w:rFonts w:ascii="Nunito" w:eastAsia="Times New Roman" w:hAnsi="Nunito" w:cs="Times New Roman"/>
          <w:b/>
          <w:bCs/>
          <w:color w:val="000000"/>
          <w:sz w:val="48"/>
          <w:szCs w:val="48"/>
          <w:lang w:eastAsia="ru-RU"/>
        </w:rPr>
      </w:pPr>
      <w:r w:rsidRPr="00820077">
        <w:rPr>
          <w:rFonts w:ascii="Nunito" w:eastAsia="Times New Roman" w:hAnsi="Nunito" w:cs="Times New Roman"/>
          <w:b/>
          <w:bCs/>
          <w:color w:val="000000"/>
          <w:sz w:val="48"/>
          <w:szCs w:val="48"/>
          <w:lang w:eastAsia="ru-RU"/>
        </w:rPr>
        <w:t>Министерство труда, социальной защиты и демографии Пензенской области</w:t>
      </w:r>
    </w:p>
    <w:p w:rsidR="00820077" w:rsidRPr="00820077" w:rsidRDefault="00820077" w:rsidP="00820077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</w:pPr>
      <w:r w:rsidRPr="00820077">
        <w:rPr>
          <w:rFonts w:ascii="Nunito Sans" w:eastAsia="Times New Roman" w:hAnsi="Nunito Sans" w:cs="Times New Roman"/>
          <w:b/>
          <w:bCs/>
          <w:color w:val="595F5F"/>
          <w:sz w:val="27"/>
          <w:szCs w:val="27"/>
          <w:lang w:eastAsia="ru-RU"/>
        </w:rPr>
        <w:t>Телефоны доверия: </w:t>
      </w:r>
      <w:r w:rsidRPr="00820077"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  <w:t>88412 20-20-10 доб. 1202, доб. 1304</w:t>
      </w:r>
    </w:p>
    <w:p w:rsidR="00820077" w:rsidRPr="00820077" w:rsidRDefault="00820077" w:rsidP="00820077">
      <w:pPr>
        <w:shd w:val="clear" w:color="auto" w:fill="FFFFFF"/>
        <w:spacing w:before="161" w:after="161" w:line="240" w:lineRule="auto"/>
        <w:outlineLvl w:val="2"/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</w:pPr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 xml:space="preserve">ГБСУ </w:t>
      </w:r>
      <w:proofErr w:type="gramStart"/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>СО</w:t>
      </w:r>
      <w:proofErr w:type="gramEnd"/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 xml:space="preserve"> «</w:t>
      </w:r>
      <w:proofErr w:type="spellStart"/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>Мокшанский</w:t>
      </w:r>
      <w:proofErr w:type="spellEnd"/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 xml:space="preserve"> детский дом-интернат для умственно отсталых детей»</w:t>
      </w:r>
    </w:p>
    <w:p w:rsidR="00820077" w:rsidRPr="00820077" w:rsidRDefault="00820077" w:rsidP="00820077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</w:pPr>
      <w:r w:rsidRPr="00820077">
        <w:rPr>
          <w:rFonts w:ascii="Nunito Sans" w:eastAsia="Times New Roman" w:hAnsi="Nunito Sans" w:cs="Times New Roman"/>
          <w:b/>
          <w:bCs/>
          <w:color w:val="595F5F"/>
          <w:sz w:val="27"/>
          <w:szCs w:val="27"/>
          <w:lang w:eastAsia="ru-RU"/>
        </w:rPr>
        <w:t>Телефон доверия:</w:t>
      </w:r>
      <w:r w:rsidRPr="00820077"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  <w:t> 8 8415 02-16-72</w:t>
      </w:r>
    </w:p>
    <w:p w:rsidR="00820077" w:rsidRPr="00820077" w:rsidRDefault="00820077" w:rsidP="00820077">
      <w:pPr>
        <w:shd w:val="clear" w:color="auto" w:fill="FFFFFF"/>
        <w:spacing w:before="161" w:after="161" w:line="240" w:lineRule="auto"/>
        <w:outlineLvl w:val="2"/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</w:pPr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>УФСБ России по Пензенской области</w:t>
      </w:r>
    </w:p>
    <w:p w:rsidR="00820077" w:rsidRPr="00820077" w:rsidRDefault="00820077" w:rsidP="00820077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</w:pPr>
      <w:r w:rsidRPr="00820077">
        <w:rPr>
          <w:rFonts w:ascii="Nunito Sans" w:eastAsia="Times New Roman" w:hAnsi="Nunito Sans" w:cs="Times New Roman"/>
          <w:b/>
          <w:bCs/>
          <w:color w:val="595F5F"/>
          <w:sz w:val="27"/>
          <w:szCs w:val="27"/>
          <w:lang w:eastAsia="ru-RU"/>
        </w:rPr>
        <w:t>Телефон доверия:</w:t>
      </w:r>
      <w:r w:rsidRPr="00820077"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  <w:t> 8 8412 56-31-64.</w:t>
      </w:r>
    </w:p>
    <w:p w:rsidR="00820077" w:rsidRPr="00820077" w:rsidRDefault="00820077" w:rsidP="00820077">
      <w:pPr>
        <w:shd w:val="clear" w:color="auto" w:fill="FFFFFF"/>
        <w:spacing w:before="161" w:after="161" w:line="240" w:lineRule="auto"/>
        <w:outlineLvl w:val="2"/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</w:pPr>
      <w:r w:rsidRPr="00820077">
        <w:rPr>
          <w:rFonts w:ascii="Nunito" w:eastAsia="Times New Roman" w:hAnsi="Nunito" w:cs="Times New Roman"/>
          <w:b/>
          <w:bCs/>
          <w:color w:val="000000"/>
          <w:sz w:val="40"/>
          <w:szCs w:val="40"/>
          <w:lang w:eastAsia="ru-RU"/>
        </w:rPr>
        <w:t>УМВД России по Пензенской области</w:t>
      </w:r>
    </w:p>
    <w:p w:rsidR="00820077" w:rsidRPr="00820077" w:rsidRDefault="00820077" w:rsidP="00820077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</w:pPr>
      <w:r w:rsidRPr="00820077">
        <w:rPr>
          <w:rFonts w:ascii="Nunito Sans" w:eastAsia="Times New Roman" w:hAnsi="Nunito Sans" w:cs="Times New Roman"/>
          <w:b/>
          <w:bCs/>
          <w:color w:val="595F5F"/>
          <w:sz w:val="27"/>
          <w:szCs w:val="27"/>
          <w:lang w:eastAsia="ru-RU"/>
        </w:rPr>
        <w:t>Телефон доверия</w:t>
      </w:r>
      <w:r w:rsidRPr="00820077">
        <w:rPr>
          <w:rFonts w:ascii="Nunito Sans" w:eastAsia="Times New Roman" w:hAnsi="Nunito Sans" w:cs="Times New Roman"/>
          <w:color w:val="595F5F"/>
          <w:sz w:val="27"/>
          <w:szCs w:val="27"/>
          <w:lang w:eastAsia="ru-RU"/>
        </w:rPr>
        <w:t> (горячая линия): 8 8412 59-77-77.</w:t>
      </w:r>
    </w:p>
    <w:p w:rsidR="00445E73" w:rsidRDefault="00445E73"/>
    <w:sectPr w:rsidR="0044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77"/>
    <w:rsid w:val="00445E73"/>
    <w:rsid w:val="008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>Krokoz™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2021-05-14T12:14:00Z</dcterms:created>
  <dcterms:modified xsi:type="dcterms:W3CDTF">2021-05-14T12:24:00Z</dcterms:modified>
</cp:coreProperties>
</file>